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18E" w:rsidRDefault="0054218E" w:rsidP="0054218E">
      <w:pPr>
        <w:spacing w:line="480" w:lineRule="auto"/>
        <w:jc w:val="center"/>
        <w:rPr>
          <w:rFonts w:ascii="Times New Roman" w:hAnsi="Times New Roman" w:cs="Times New Roman"/>
          <w:sz w:val="24"/>
          <w:szCs w:val="24"/>
        </w:rPr>
      </w:pPr>
    </w:p>
    <w:p w:rsidR="00D53DBF" w:rsidRDefault="00D53DBF" w:rsidP="0054218E">
      <w:pPr>
        <w:spacing w:line="480" w:lineRule="auto"/>
        <w:jc w:val="center"/>
        <w:rPr>
          <w:rFonts w:ascii="Times New Roman" w:hAnsi="Times New Roman" w:cs="Times New Roman"/>
          <w:sz w:val="24"/>
          <w:szCs w:val="24"/>
        </w:rPr>
      </w:pPr>
    </w:p>
    <w:p w:rsidR="0054218E" w:rsidRDefault="0054218E" w:rsidP="0054218E">
      <w:pPr>
        <w:spacing w:line="480" w:lineRule="auto"/>
        <w:jc w:val="center"/>
        <w:rPr>
          <w:rFonts w:ascii="Times New Roman" w:hAnsi="Times New Roman" w:cs="Times New Roman"/>
          <w:sz w:val="24"/>
          <w:szCs w:val="24"/>
        </w:rPr>
      </w:pPr>
    </w:p>
    <w:p w:rsidR="0054218E" w:rsidRDefault="0054218E" w:rsidP="0054218E">
      <w:pPr>
        <w:spacing w:line="480" w:lineRule="auto"/>
        <w:jc w:val="center"/>
        <w:rPr>
          <w:rFonts w:ascii="Times New Roman" w:hAnsi="Times New Roman" w:cs="Times New Roman"/>
          <w:sz w:val="24"/>
          <w:szCs w:val="24"/>
        </w:rPr>
      </w:pPr>
    </w:p>
    <w:p w:rsidR="0054218E" w:rsidRDefault="0054218E" w:rsidP="0054218E">
      <w:pPr>
        <w:spacing w:line="480" w:lineRule="auto"/>
        <w:jc w:val="center"/>
        <w:rPr>
          <w:rFonts w:ascii="Times New Roman" w:hAnsi="Times New Roman" w:cs="Times New Roman"/>
          <w:sz w:val="24"/>
          <w:szCs w:val="24"/>
        </w:rPr>
      </w:pPr>
    </w:p>
    <w:p w:rsidR="0054218E" w:rsidRDefault="0054218E" w:rsidP="0054218E">
      <w:pPr>
        <w:spacing w:line="480" w:lineRule="auto"/>
        <w:jc w:val="center"/>
        <w:rPr>
          <w:rFonts w:ascii="Times New Roman" w:hAnsi="Times New Roman" w:cs="Times New Roman"/>
          <w:sz w:val="24"/>
          <w:szCs w:val="24"/>
        </w:rPr>
      </w:pPr>
    </w:p>
    <w:p w:rsidR="0054218E" w:rsidRDefault="0054218E" w:rsidP="0054218E">
      <w:pPr>
        <w:spacing w:line="480" w:lineRule="auto"/>
        <w:jc w:val="center"/>
        <w:rPr>
          <w:rFonts w:ascii="Times New Roman" w:hAnsi="Times New Roman" w:cs="Times New Roman"/>
          <w:sz w:val="24"/>
          <w:szCs w:val="24"/>
        </w:rPr>
      </w:pPr>
    </w:p>
    <w:p w:rsidR="0054218E" w:rsidRDefault="0054218E" w:rsidP="0054218E">
      <w:pPr>
        <w:spacing w:line="480" w:lineRule="auto"/>
        <w:jc w:val="center"/>
        <w:rPr>
          <w:rFonts w:ascii="Times New Roman" w:hAnsi="Times New Roman" w:cs="Times New Roman"/>
          <w:sz w:val="24"/>
          <w:szCs w:val="24"/>
        </w:rPr>
      </w:pPr>
    </w:p>
    <w:p w:rsidR="001A7373" w:rsidRPr="0054218E" w:rsidRDefault="001A7373" w:rsidP="0054218E">
      <w:pPr>
        <w:spacing w:line="480" w:lineRule="auto"/>
        <w:jc w:val="center"/>
        <w:rPr>
          <w:rFonts w:ascii="Times New Roman" w:hAnsi="Times New Roman" w:cs="Times New Roman"/>
          <w:sz w:val="24"/>
          <w:szCs w:val="24"/>
        </w:rPr>
      </w:pPr>
      <w:r w:rsidRPr="0054218E">
        <w:rPr>
          <w:rFonts w:ascii="Times New Roman" w:hAnsi="Times New Roman" w:cs="Times New Roman"/>
          <w:sz w:val="24"/>
          <w:szCs w:val="24"/>
        </w:rPr>
        <w:t xml:space="preserve">Annotation </w:t>
      </w:r>
      <w:r w:rsidR="0054218E">
        <w:rPr>
          <w:rFonts w:ascii="Times New Roman" w:hAnsi="Times New Roman" w:cs="Times New Roman"/>
          <w:sz w:val="24"/>
          <w:szCs w:val="24"/>
        </w:rPr>
        <w:t>o</w:t>
      </w:r>
      <w:r w:rsidR="0054218E" w:rsidRPr="0054218E">
        <w:rPr>
          <w:rFonts w:ascii="Times New Roman" w:hAnsi="Times New Roman" w:cs="Times New Roman"/>
          <w:sz w:val="24"/>
          <w:szCs w:val="24"/>
        </w:rPr>
        <w:t xml:space="preserve">n Business </w:t>
      </w:r>
      <w:r w:rsidRPr="0054218E">
        <w:rPr>
          <w:rFonts w:ascii="Times New Roman" w:hAnsi="Times New Roman" w:cs="Times New Roman"/>
          <w:sz w:val="24"/>
          <w:szCs w:val="24"/>
        </w:rPr>
        <w:t>Innovations.</w:t>
      </w:r>
    </w:p>
    <w:p w:rsidR="003F2935" w:rsidRPr="0054218E" w:rsidRDefault="003F2935" w:rsidP="0054218E">
      <w:pPr>
        <w:spacing w:line="480" w:lineRule="auto"/>
        <w:jc w:val="center"/>
        <w:rPr>
          <w:rFonts w:ascii="Times New Roman" w:hAnsi="Times New Roman" w:cs="Times New Roman"/>
          <w:sz w:val="24"/>
          <w:szCs w:val="24"/>
        </w:rPr>
      </w:pPr>
      <w:r w:rsidRPr="0054218E">
        <w:rPr>
          <w:rFonts w:ascii="Times New Roman" w:hAnsi="Times New Roman" w:cs="Times New Roman"/>
          <w:sz w:val="24"/>
          <w:szCs w:val="24"/>
        </w:rPr>
        <w:t>Name.</w:t>
      </w:r>
    </w:p>
    <w:p w:rsidR="003F2935" w:rsidRPr="0054218E" w:rsidRDefault="003F2935" w:rsidP="0054218E">
      <w:pPr>
        <w:spacing w:line="480" w:lineRule="auto"/>
        <w:jc w:val="center"/>
        <w:rPr>
          <w:rFonts w:ascii="Times New Roman" w:hAnsi="Times New Roman" w:cs="Times New Roman"/>
          <w:sz w:val="24"/>
          <w:szCs w:val="24"/>
        </w:rPr>
      </w:pPr>
      <w:r w:rsidRPr="0054218E">
        <w:rPr>
          <w:rFonts w:ascii="Times New Roman" w:hAnsi="Times New Roman" w:cs="Times New Roman"/>
          <w:sz w:val="24"/>
          <w:szCs w:val="24"/>
        </w:rPr>
        <w:t>Institution.</w:t>
      </w:r>
    </w:p>
    <w:p w:rsidR="003F2935" w:rsidRPr="0054218E" w:rsidRDefault="003F2935" w:rsidP="0054218E">
      <w:pPr>
        <w:spacing w:line="480" w:lineRule="auto"/>
        <w:jc w:val="center"/>
        <w:rPr>
          <w:rFonts w:ascii="Times New Roman" w:hAnsi="Times New Roman" w:cs="Times New Roman"/>
          <w:sz w:val="24"/>
          <w:szCs w:val="24"/>
        </w:rPr>
      </w:pPr>
      <w:r w:rsidRPr="0054218E">
        <w:rPr>
          <w:rFonts w:ascii="Times New Roman" w:hAnsi="Times New Roman" w:cs="Times New Roman"/>
          <w:sz w:val="24"/>
          <w:szCs w:val="24"/>
        </w:rPr>
        <w:t>Date.</w:t>
      </w:r>
    </w:p>
    <w:p w:rsidR="0054218E" w:rsidRDefault="0054218E" w:rsidP="0054218E">
      <w:pPr>
        <w:spacing w:line="480" w:lineRule="auto"/>
        <w:jc w:val="center"/>
        <w:rPr>
          <w:rFonts w:ascii="Times New Roman" w:hAnsi="Times New Roman" w:cs="Times New Roman"/>
          <w:sz w:val="24"/>
          <w:szCs w:val="24"/>
        </w:rPr>
      </w:pPr>
    </w:p>
    <w:p w:rsidR="0054218E" w:rsidRDefault="0054218E" w:rsidP="0054218E">
      <w:pPr>
        <w:spacing w:line="480" w:lineRule="auto"/>
        <w:jc w:val="center"/>
        <w:rPr>
          <w:rFonts w:ascii="Times New Roman" w:hAnsi="Times New Roman" w:cs="Times New Roman"/>
          <w:sz w:val="24"/>
          <w:szCs w:val="24"/>
        </w:rPr>
      </w:pPr>
    </w:p>
    <w:p w:rsidR="0054218E" w:rsidRDefault="0054218E" w:rsidP="0054218E">
      <w:pPr>
        <w:spacing w:line="480" w:lineRule="auto"/>
        <w:jc w:val="center"/>
        <w:rPr>
          <w:rFonts w:ascii="Times New Roman" w:hAnsi="Times New Roman" w:cs="Times New Roman"/>
          <w:sz w:val="24"/>
          <w:szCs w:val="24"/>
        </w:rPr>
      </w:pPr>
    </w:p>
    <w:p w:rsidR="0054218E" w:rsidRDefault="0054218E" w:rsidP="0054218E">
      <w:pPr>
        <w:spacing w:line="480" w:lineRule="auto"/>
        <w:jc w:val="center"/>
        <w:rPr>
          <w:rFonts w:ascii="Times New Roman" w:hAnsi="Times New Roman" w:cs="Times New Roman"/>
          <w:sz w:val="24"/>
          <w:szCs w:val="24"/>
        </w:rPr>
      </w:pPr>
    </w:p>
    <w:p w:rsidR="0054218E" w:rsidRDefault="0054218E" w:rsidP="0054218E">
      <w:pPr>
        <w:spacing w:line="480" w:lineRule="auto"/>
        <w:jc w:val="center"/>
        <w:rPr>
          <w:rFonts w:ascii="Times New Roman" w:hAnsi="Times New Roman" w:cs="Times New Roman"/>
          <w:sz w:val="24"/>
          <w:szCs w:val="24"/>
        </w:rPr>
      </w:pPr>
    </w:p>
    <w:p w:rsidR="0054218E" w:rsidRDefault="0054218E" w:rsidP="003431D6">
      <w:pPr>
        <w:spacing w:line="480" w:lineRule="auto"/>
        <w:rPr>
          <w:rFonts w:ascii="Times New Roman" w:hAnsi="Times New Roman" w:cs="Times New Roman"/>
          <w:sz w:val="24"/>
          <w:szCs w:val="24"/>
        </w:rPr>
      </w:pPr>
    </w:p>
    <w:p w:rsidR="0054218E" w:rsidRDefault="0054218E" w:rsidP="0054218E">
      <w:pPr>
        <w:spacing w:line="480" w:lineRule="auto"/>
        <w:jc w:val="center"/>
        <w:rPr>
          <w:rFonts w:ascii="Times New Roman" w:hAnsi="Times New Roman" w:cs="Times New Roman"/>
          <w:sz w:val="24"/>
          <w:szCs w:val="24"/>
        </w:rPr>
      </w:pPr>
      <w:r w:rsidRPr="0054218E">
        <w:rPr>
          <w:rFonts w:ascii="Times New Roman" w:hAnsi="Times New Roman" w:cs="Times New Roman"/>
          <w:sz w:val="24"/>
          <w:szCs w:val="24"/>
        </w:rPr>
        <w:lastRenderedPageBreak/>
        <w:t xml:space="preserve">Annotation </w:t>
      </w:r>
      <w:r>
        <w:rPr>
          <w:rFonts w:ascii="Times New Roman" w:hAnsi="Times New Roman" w:cs="Times New Roman"/>
          <w:sz w:val="24"/>
          <w:szCs w:val="24"/>
        </w:rPr>
        <w:t>o</w:t>
      </w:r>
      <w:r w:rsidRPr="0054218E">
        <w:rPr>
          <w:rFonts w:ascii="Times New Roman" w:hAnsi="Times New Roman" w:cs="Times New Roman"/>
          <w:sz w:val="24"/>
          <w:szCs w:val="24"/>
        </w:rPr>
        <w:t>n Business Innovations.</w:t>
      </w:r>
    </w:p>
    <w:p w:rsidR="0040430C" w:rsidRPr="000322F5" w:rsidRDefault="0040430C" w:rsidP="0054218E">
      <w:pPr>
        <w:spacing w:line="480" w:lineRule="auto"/>
        <w:jc w:val="center"/>
        <w:rPr>
          <w:rFonts w:ascii="Times New Roman" w:hAnsi="Times New Roman" w:cs="Times New Roman"/>
          <w:b/>
          <w:sz w:val="24"/>
          <w:szCs w:val="24"/>
        </w:rPr>
      </w:pPr>
      <w:r w:rsidRPr="000322F5">
        <w:rPr>
          <w:rFonts w:ascii="Times New Roman" w:hAnsi="Times New Roman" w:cs="Times New Roman"/>
          <w:b/>
          <w:sz w:val="24"/>
          <w:szCs w:val="24"/>
        </w:rPr>
        <w:t>Introduction.</w:t>
      </w:r>
    </w:p>
    <w:p w:rsidR="0040430C" w:rsidRDefault="0040430C" w:rsidP="00BA521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Innovation refers to the process of translating an idea or an invention to a useful good and service which leads to value addition in organizations. Innovation involves changing processes and making them efficient  and this is very core in businesses whereby new ideas are implemented , dynamic products are created  and also existing services are improved. The 21</w:t>
      </w:r>
      <w:r w:rsidRPr="0040430C">
        <w:rPr>
          <w:rFonts w:ascii="Times New Roman" w:hAnsi="Times New Roman" w:cs="Times New Roman"/>
          <w:sz w:val="24"/>
          <w:szCs w:val="24"/>
          <w:vertAlign w:val="superscript"/>
        </w:rPr>
        <w:t>st</w:t>
      </w:r>
      <w:r>
        <w:rPr>
          <w:rFonts w:ascii="Times New Roman" w:hAnsi="Times New Roman" w:cs="Times New Roman"/>
          <w:sz w:val="24"/>
          <w:szCs w:val="24"/>
        </w:rPr>
        <w:t xml:space="preserve"> century is featured with critical technological advancements which also enhance innovation</w:t>
      </w:r>
      <w:r w:rsidR="00BA5216">
        <w:rPr>
          <w:rFonts w:ascii="Times New Roman" w:hAnsi="Times New Roman" w:cs="Times New Roman"/>
          <w:sz w:val="24"/>
          <w:szCs w:val="24"/>
        </w:rPr>
        <w:t xml:space="preserve"> </w:t>
      </w:r>
      <w:r>
        <w:rPr>
          <w:rFonts w:ascii="Times New Roman" w:hAnsi="Times New Roman" w:cs="Times New Roman"/>
          <w:sz w:val="24"/>
          <w:szCs w:val="24"/>
        </w:rPr>
        <w:t xml:space="preserve">and as evident, innovation is very core for businesses to </w:t>
      </w:r>
      <w:r w:rsidR="00BA5216">
        <w:rPr>
          <w:rFonts w:ascii="Times New Roman" w:hAnsi="Times New Roman" w:cs="Times New Roman"/>
          <w:sz w:val="24"/>
          <w:szCs w:val="24"/>
        </w:rPr>
        <w:t>succeed</w:t>
      </w:r>
      <w:r>
        <w:rPr>
          <w:rFonts w:ascii="Times New Roman" w:hAnsi="Times New Roman" w:cs="Times New Roman"/>
          <w:sz w:val="24"/>
          <w:szCs w:val="24"/>
        </w:rPr>
        <w:t xml:space="preserve">. </w:t>
      </w:r>
      <w:r w:rsidR="00BA5216">
        <w:rPr>
          <w:rFonts w:ascii="Times New Roman" w:hAnsi="Times New Roman" w:cs="Times New Roman"/>
          <w:sz w:val="24"/>
          <w:szCs w:val="24"/>
        </w:rPr>
        <w:t>Innovation in business is also being used as an avenue for reaching new customers and achieving higher profits. Different credible scholars have researched and discussed the issue of business innovation in lengthy  and the annotation bibliography focuses on diverse aspects of business innovation.</w:t>
      </w:r>
    </w:p>
    <w:p w:rsidR="00BA5216" w:rsidRPr="00BA5216" w:rsidRDefault="00BA5216" w:rsidP="00BA5216">
      <w:pPr>
        <w:spacing w:line="480" w:lineRule="auto"/>
        <w:ind w:firstLine="720"/>
        <w:jc w:val="center"/>
        <w:rPr>
          <w:rFonts w:ascii="Times New Roman" w:hAnsi="Times New Roman" w:cs="Times New Roman"/>
          <w:b/>
          <w:sz w:val="24"/>
          <w:szCs w:val="24"/>
        </w:rPr>
      </w:pPr>
      <w:r w:rsidRPr="00BA5216">
        <w:rPr>
          <w:rFonts w:ascii="Times New Roman" w:hAnsi="Times New Roman" w:cs="Times New Roman"/>
          <w:b/>
          <w:sz w:val="24"/>
          <w:szCs w:val="24"/>
        </w:rPr>
        <w:t xml:space="preserve">Peer </w:t>
      </w:r>
      <w:r>
        <w:rPr>
          <w:rFonts w:ascii="Times New Roman" w:hAnsi="Times New Roman" w:cs="Times New Roman"/>
          <w:b/>
          <w:sz w:val="24"/>
          <w:szCs w:val="24"/>
        </w:rPr>
        <w:t>R</w:t>
      </w:r>
      <w:r w:rsidRPr="00BA5216">
        <w:rPr>
          <w:rFonts w:ascii="Times New Roman" w:hAnsi="Times New Roman" w:cs="Times New Roman"/>
          <w:b/>
          <w:sz w:val="24"/>
          <w:szCs w:val="24"/>
        </w:rPr>
        <w:t xml:space="preserve">eviewed </w:t>
      </w:r>
      <w:r>
        <w:rPr>
          <w:rFonts w:ascii="Times New Roman" w:hAnsi="Times New Roman" w:cs="Times New Roman"/>
          <w:b/>
          <w:sz w:val="24"/>
          <w:szCs w:val="24"/>
        </w:rPr>
        <w:t>J</w:t>
      </w:r>
      <w:r w:rsidRPr="00BA5216">
        <w:rPr>
          <w:rFonts w:ascii="Times New Roman" w:hAnsi="Times New Roman" w:cs="Times New Roman"/>
          <w:b/>
          <w:sz w:val="24"/>
          <w:szCs w:val="24"/>
        </w:rPr>
        <w:t>ournals.</w:t>
      </w:r>
    </w:p>
    <w:p w:rsidR="001A7373" w:rsidRPr="0054218E" w:rsidRDefault="001A7373" w:rsidP="00BA5216">
      <w:pPr>
        <w:spacing w:line="480" w:lineRule="auto"/>
        <w:ind w:left="720" w:hanging="720"/>
        <w:rPr>
          <w:rFonts w:ascii="Times New Roman" w:hAnsi="Times New Roman" w:cs="Times New Roman"/>
          <w:b/>
          <w:sz w:val="24"/>
          <w:szCs w:val="24"/>
        </w:rPr>
      </w:pPr>
      <w:r w:rsidRPr="0054218E">
        <w:rPr>
          <w:rFonts w:ascii="Times New Roman" w:hAnsi="Times New Roman" w:cs="Times New Roman"/>
          <w:b/>
          <w:sz w:val="24"/>
          <w:szCs w:val="24"/>
        </w:rPr>
        <w:t xml:space="preserve">Camisón, C., &amp; Villar-López, A. (2014). Organizational innovation as an enabler of technological innovation capabilities and firm performance. Journal of business research, 67(1), 2891-2902.  </w:t>
      </w:r>
      <w:hyperlink r:id="rId6" w:history="1">
        <w:r w:rsidR="003F2935" w:rsidRPr="0054218E">
          <w:rPr>
            <w:rStyle w:val="Hyperlink"/>
            <w:rFonts w:ascii="Times New Roman" w:hAnsi="Times New Roman" w:cs="Times New Roman"/>
            <w:b/>
            <w:sz w:val="24"/>
            <w:szCs w:val="24"/>
          </w:rPr>
          <w:t>https://www.parsproje.com/tarjome/modiriyat/436.pdf</w:t>
        </w:r>
      </w:hyperlink>
    </w:p>
    <w:p w:rsidR="001A7373" w:rsidRPr="0054218E" w:rsidRDefault="001A7373" w:rsidP="0054218E">
      <w:pPr>
        <w:spacing w:line="480" w:lineRule="auto"/>
        <w:ind w:firstLine="720"/>
        <w:rPr>
          <w:rFonts w:ascii="Times New Roman" w:hAnsi="Times New Roman" w:cs="Times New Roman"/>
          <w:sz w:val="24"/>
          <w:szCs w:val="24"/>
        </w:rPr>
      </w:pPr>
      <w:r w:rsidRPr="0054218E">
        <w:rPr>
          <w:rFonts w:ascii="Times New Roman" w:hAnsi="Times New Roman" w:cs="Times New Roman"/>
          <w:sz w:val="24"/>
          <w:szCs w:val="24"/>
        </w:rPr>
        <w:t>This study source examines the linkage between organizational innovations and technological innovations which transcribes to improved business performance. Camisón &amp; Villar-López, (2014), proves their credibility in this art</w:t>
      </w:r>
      <w:r w:rsidR="00F40744">
        <w:rPr>
          <w:rFonts w:ascii="Times New Roman" w:hAnsi="Times New Roman" w:cs="Times New Roman"/>
          <w:sz w:val="24"/>
          <w:szCs w:val="24"/>
        </w:rPr>
        <w:t>icle by giving critical emphasis</w:t>
      </w:r>
      <w:r w:rsidRPr="0054218E">
        <w:rPr>
          <w:rFonts w:ascii="Times New Roman" w:hAnsi="Times New Roman" w:cs="Times New Roman"/>
          <w:sz w:val="24"/>
          <w:szCs w:val="24"/>
        </w:rPr>
        <w:t xml:space="preserve"> on organizational innovation in the context of business management. They carried out a successful survey of 144 Spanish industrial firms using partial least squares methodology. </w:t>
      </w:r>
    </w:p>
    <w:p w:rsidR="007B40C5" w:rsidRPr="00ED0479" w:rsidRDefault="001A7373" w:rsidP="00ED0479">
      <w:pPr>
        <w:spacing w:line="480" w:lineRule="auto"/>
        <w:ind w:firstLine="720"/>
        <w:rPr>
          <w:rFonts w:ascii="Times New Roman" w:hAnsi="Times New Roman" w:cs="Times New Roman"/>
          <w:sz w:val="24"/>
          <w:szCs w:val="24"/>
        </w:rPr>
      </w:pPr>
      <w:r w:rsidRPr="0054218E">
        <w:rPr>
          <w:rFonts w:ascii="Times New Roman" w:hAnsi="Times New Roman" w:cs="Times New Roman"/>
          <w:sz w:val="24"/>
          <w:szCs w:val="24"/>
        </w:rPr>
        <w:t xml:space="preserve">The study finds that organizational innovation supports acute propagation of technological innovation abilities. The authors also found that organizational innovations, as well </w:t>
      </w:r>
      <w:r w:rsidRPr="0054218E">
        <w:rPr>
          <w:rFonts w:ascii="Times New Roman" w:hAnsi="Times New Roman" w:cs="Times New Roman"/>
          <w:sz w:val="24"/>
          <w:szCs w:val="24"/>
        </w:rPr>
        <w:lastRenderedPageBreak/>
        <w:t xml:space="preserve">as technological capabilities for products and processes, are the leading causes of dominant business performance (Camisón &amp; Villar-López, 2014).  However, the article does not provide adequate insight into how analog businesses can initiate organization innovation while accommodating technological changes. It fails to emphasize on future impacts of technological innovation in the different industries. Data from this article will be used to the benefits of organizational innovation in business performance.  It is recommendable for all businesses to adopt innovative organizational culture to enhance performance. </w:t>
      </w:r>
    </w:p>
    <w:p w:rsidR="001A7373" w:rsidRPr="0054218E" w:rsidRDefault="001A7373" w:rsidP="0054218E">
      <w:pPr>
        <w:spacing w:line="480" w:lineRule="auto"/>
        <w:ind w:left="720" w:hanging="720"/>
        <w:rPr>
          <w:rFonts w:ascii="Times New Roman" w:hAnsi="Times New Roman" w:cs="Times New Roman"/>
          <w:b/>
          <w:sz w:val="24"/>
          <w:szCs w:val="24"/>
        </w:rPr>
      </w:pPr>
      <w:r w:rsidRPr="0054218E">
        <w:rPr>
          <w:rFonts w:ascii="Times New Roman" w:hAnsi="Times New Roman" w:cs="Times New Roman"/>
          <w:b/>
          <w:sz w:val="24"/>
          <w:szCs w:val="24"/>
        </w:rPr>
        <w:t xml:space="preserve">Carayannis, E. G., Sindakis, S., &amp; Walter, C. (2015). Business model innovation as lever of organizational sustainability. The Journal of Technology Transfer, 40(1), 85-104. </w:t>
      </w:r>
      <w:hyperlink r:id="rId7" w:history="1">
        <w:r w:rsidR="003F2935" w:rsidRPr="0054218E">
          <w:rPr>
            <w:rStyle w:val="Hyperlink"/>
            <w:rFonts w:ascii="Times New Roman" w:hAnsi="Times New Roman" w:cs="Times New Roman"/>
            <w:b/>
            <w:sz w:val="24"/>
            <w:szCs w:val="24"/>
          </w:rPr>
          <w:t>http://www.pmir.it/fileCaricati/1/Carayannis%20et%20al.%20(2014).pdf</w:t>
        </w:r>
      </w:hyperlink>
    </w:p>
    <w:p w:rsidR="001A7373" w:rsidRPr="0054218E" w:rsidRDefault="00F40744" w:rsidP="005421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1A7373" w:rsidRPr="0054218E">
        <w:rPr>
          <w:rFonts w:ascii="Times New Roman" w:hAnsi="Times New Roman" w:cs="Times New Roman"/>
          <w:sz w:val="24"/>
          <w:szCs w:val="24"/>
        </w:rPr>
        <w:t xml:space="preserve"> article asserts that the aspect of a business model and busin</w:t>
      </w:r>
      <w:r>
        <w:rPr>
          <w:rFonts w:ascii="Times New Roman" w:hAnsi="Times New Roman" w:cs="Times New Roman"/>
          <w:sz w:val="24"/>
          <w:szCs w:val="24"/>
        </w:rPr>
        <w:t xml:space="preserve">ess model innovation traces their </w:t>
      </w:r>
      <w:r w:rsidR="001A7373" w:rsidRPr="0054218E">
        <w:rPr>
          <w:rFonts w:ascii="Times New Roman" w:hAnsi="Times New Roman" w:cs="Times New Roman"/>
          <w:sz w:val="24"/>
          <w:szCs w:val="24"/>
        </w:rPr>
        <w:t xml:space="preserve">origin from the diversification of corporate practices, industrial economics, and strategic management in businesses. The article sheds light that business models are not strategies. However, they play a key role in driving strategies within the business ecosystem. The authors show credibility by depicting their understanding of the importance of Business Model Innovations (BMI). According to Carayannis, Sindakis, &amp; Walter, (2015), BMI technologies enables transfer offices to help companies in creating, transforming, and changing their operations. </w:t>
      </w:r>
    </w:p>
    <w:p w:rsidR="007B40C5" w:rsidRPr="00ED0479" w:rsidRDefault="001A7373" w:rsidP="00ED0479">
      <w:pPr>
        <w:spacing w:line="480" w:lineRule="auto"/>
        <w:ind w:firstLine="720"/>
        <w:rPr>
          <w:rFonts w:ascii="Times New Roman" w:hAnsi="Times New Roman" w:cs="Times New Roman"/>
          <w:sz w:val="24"/>
          <w:szCs w:val="24"/>
        </w:rPr>
      </w:pPr>
      <w:r w:rsidRPr="0054218E">
        <w:rPr>
          <w:rFonts w:ascii="Times New Roman" w:hAnsi="Times New Roman" w:cs="Times New Roman"/>
          <w:sz w:val="24"/>
          <w:szCs w:val="24"/>
        </w:rPr>
        <w:t xml:space="preserve">The study finds that BMI can be applied in overcoming commoditization challenges by moving from a business model focused on trade of goods to a business model aimed at enriching trade on tasks (Carayannis, Sindakis, &amp; Walter, 2015). However, this study source gives significantly reduced concern on the challenges associated with the BMI in the contemporary industries. Information from this study source will be used to insight managers on the benefits of </w:t>
      </w:r>
      <w:r w:rsidRPr="0054218E">
        <w:rPr>
          <w:rFonts w:ascii="Times New Roman" w:hAnsi="Times New Roman" w:cs="Times New Roman"/>
          <w:sz w:val="24"/>
          <w:szCs w:val="24"/>
        </w:rPr>
        <w:lastRenderedPageBreak/>
        <w:t xml:space="preserve">adopting current BMI to enhance business operations dynamically. We should all subscribe to the benefits of business innovations. </w:t>
      </w:r>
    </w:p>
    <w:p w:rsidR="001A7373" w:rsidRPr="0054218E" w:rsidRDefault="001A7373" w:rsidP="0054218E">
      <w:pPr>
        <w:spacing w:line="480" w:lineRule="auto"/>
        <w:ind w:left="720" w:hanging="720"/>
        <w:rPr>
          <w:rFonts w:ascii="Times New Roman" w:hAnsi="Times New Roman" w:cs="Times New Roman"/>
          <w:b/>
          <w:sz w:val="24"/>
          <w:szCs w:val="24"/>
        </w:rPr>
      </w:pPr>
      <w:r w:rsidRPr="0054218E">
        <w:rPr>
          <w:rFonts w:ascii="Times New Roman" w:hAnsi="Times New Roman" w:cs="Times New Roman"/>
          <w:b/>
          <w:sz w:val="24"/>
          <w:szCs w:val="24"/>
        </w:rPr>
        <w:t xml:space="preserve">Foss, N. J., &amp; Saebi, T. (2017). Fifteen years of research on business model innovation: How far have we come, and where should we go? Journal of Management, 43(1), 200-227. </w:t>
      </w:r>
      <w:hyperlink r:id="rId8" w:history="1">
        <w:r w:rsidR="003F2935" w:rsidRPr="0054218E">
          <w:rPr>
            <w:rStyle w:val="Hyperlink"/>
            <w:rFonts w:ascii="Times New Roman" w:hAnsi="Times New Roman" w:cs="Times New Roman"/>
            <w:b/>
            <w:sz w:val="24"/>
            <w:szCs w:val="24"/>
          </w:rPr>
          <w:t>https://journals.sagepub.com/doi/pdf/10.1177/0149206316675927</w:t>
        </w:r>
      </w:hyperlink>
    </w:p>
    <w:p w:rsidR="001A7373" w:rsidRPr="0054218E" w:rsidRDefault="001A7373" w:rsidP="0054218E">
      <w:pPr>
        <w:spacing w:line="480" w:lineRule="auto"/>
        <w:ind w:firstLine="720"/>
        <w:rPr>
          <w:rFonts w:ascii="Times New Roman" w:hAnsi="Times New Roman" w:cs="Times New Roman"/>
          <w:sz w:val="24"/>
          <w:szCs w:val="24"/>
        </w:rPr>
      </w:pPr>
      <w:r w:rsidRPr="0054218E">
        <w:rPr>
          <w:rFonts w:ascii="Times New Roman" w:hAnsi="Times New Roman" w:cs="Times New Roman"/>
          <w:sz w:val="24"/>
          <w:szCs w:val="24"/>
        </w:rPr>
        <w:t xml:space="preserve">This study journal informs that the Business Model Innovation (BMI) has accessed growing attention in business-oriented practice over the last 15 years. It asserts that the innovation of Business Models has complemented the analog subjects of product, processes and organizational innovations as well. Authors </w:t>
      </w:r>
      <w:r w:rsidR="00F40744">
        <w:rPr>
          <w:rFonts w:ascii="Times New Roman" w:hAnsi="Times New Roman" w:cs="Times New Roman"/>
          <w:sz w:val="24"/>
          <w:szCs w:val="24"/>
        </w:rPr>
        <w:t>of</w:t>
      </w:r>
      <w:r w:rsidRPr="0054218E">
        <w:rPr>
          <w:rFonts w:ascii="Times New Roman" w:hAnsi="Times New Roman" w:cs="Times New Roman"/>
          <w:sz w:val="24"/>
          <w:szCs w:val="24"/>
        </w:rPr>
        <w:t xml:space="preserve"> this journal prove credibility by conducting an effective literature review on BMI, evaluating it and outlining core avenues for future research. </w:t>
      </w:r>
    </w:p>
    <w:p w:rsidR="001A7373" w:rsidRPr="0054218E" w:rsidRDefault="001A7373" w:rsidP="0054218E">
      <w:pPr>
        <w:spacing w:line="480" w:lineRule="auto"/>
        <w:ind w:firstLine="720"/>
        <w:rPr>
          <w:rFonts w:ascii="Times New Roman" w:hAnsi="Times New Roman" w:cs="Times New Roman"/>
          <w:sz w:val="24"/>
          <w:szCs w:val="24"/>
        </w:rPr>
      </w:pPr>
      <w:r w:rsidRPr="0054218E">
        <w:rPr>
          <w:rFonts w:ascii="Times New Roman" w:hAnsi="Times New Roman" w:cs="Times New Roman"/>
          <w:sz w:val="24"/>
          <w:szCs w:val="24"/>
        </w:rPr>
        <w:t>In this journal, Foss &amp; Saebi, (2017), found that the core forms of BMI include E-business, innovation and technology management, business models strategy, and performance and control among others. This study source is very informative, and hence its information will be used to show all the appropriate avenues of future research. Moreover, it will be applied to emphasize the importance of BMI technology to contemporary businesses. There is a need for modern business to adopt mechanisms of BMI for better productivity, perforce and improved control.</w:t>
      </w:r>
    </w:p>
    <w:p w:rsidR="001A7373" w:rsidRPr="0054218E" w:rsidRDefault="001A7373" w:rsidP="0054218E">
      <w:pPr>
        <w:spacing w:line="480" w:lineRule="auto"/>
        <w:ind w:left="720" w:hanging="720"/>
        <w:rPr>
          <w:rFonts w:ascii="Times New Roman" w:hAnsi="Times New Roman" w:cs="Times New Roman"/>
          <w:b/>
          <w:sz w:val="24"/>
          <w:szCs w:val="24"/>
        </w:rPr>
      </w:pPr>
      <w:r w:rsidRPr="0054218E">
        <w:rPr>
          <w:rFonts w:ascii="Times New Roman" w:hAnsi="Times New Roman" w:cs="Times New Roman"/>
          <w:b/>
          <w:sz w:val="24"/>
          <w:szCs w:val="24"/>
        </w:rPr>
        <w:t xml:space="preserve">Manso, G. (2017). Creating incentives for innovation. California Management Review, 60(1), 18-32. </w:t>
      </w:r>
      <w:hyperlink r:id="rId9" w:history="1">
        <w:r w:rsidR="003F2935" w:rsidRPr="0054218E">
          <w:rPr>
            <w:rStyle w:val="Hyperlink"/>
            <w:rFonts w:ascii="Times New Roman" w:hAnsi="Times New Roman" w:cs="Times New Roman"/>
            <w:b/>
            <w:sz w:val="24"/>
            <w:szCs w:val="24"/>
          </w:rPr>
          <w:t>https://journals.sagepub.com/doi/pdf/10.1177/0008125617725287</w:t>
        </w:r>
      </w:hyperlink>
    </w:p>
    <w:p w:rsidR="001A7373" w:rsidRPr="0054218E" w:rsidRDefault="00F40744" w:rsidP="005421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study source informs that</w:t>
      </w:r>
      <w:r w:rsidR="001A7373" w:rsidRPr="0054218E">
        <w:rPr>
          <w:rFonts w:ascii="Times New Roman" w:hAnsi="Times New Roman" w:cs="Times New Roman"/>
          <w:sz w:val="24"/>
          <w:szCs w:val="24"/>
        </w:rPr>
        <w:t xml:space="preserve"> innovation has become a promising aspect in business through a fast-paced technological change. It argues that contemporary businesses are significantly challenged by the rapid rise in technologies such as mobile network, arti</w:t>
      </w:r>
      <w:r>
        <w:rPr>
          <w:rFonts w:ascii="Times New Roman" w:hAnsi="Times New Roman" w:cs="Times New Roman"/>
          <w:sz w:val="24"/>
          <w:szCs w:val="24"/>
        </w:rPr>
        <w:t xml:space="preserve">ficial </w:t>
      </w:r>
      <w:r>
        <w:rPr>
          <w:rFonts w:ascii="Times New Roman" w:hAnsi="Times New Roman" w:cs="Times New Roman"/>
          <w:sz w:val="24"/>
          <w:szCs w:val="24"/>
        </w:rPr>
        <w:lastRenderedPageBreak/>
        <w:t>intelligence and eas</w:t>
      </w:r>
      <w:r w:rsidR="001A7373" w:rsidRPr="0054218E">
        <w:rPr>
          <w:rFonts w:ascii="Times New Roman" w:hAnsi="Times New Roman" w:cs="Times New Roman"/>
          <w:sz w:val="24"/>
          <w:szCs w:val="24"/>
        </w:rPr>
        <w:t>y utilizations of big data which have made it hard to continue with effective business operations.  The author shows credibility by portraying understanding</w:t>
      </w:r>
      <w:r>
        <w:rPr>
          <w:rFonts w:ascii="Times New Roman" w:hAnsi="Times New Roman" w:cs="Times New Roman"/>
          <w:sz w:val="24"/>
          <w:szCs w:val="24"/>
        </w:rPr>
        <w:t xml:space="preserve"> of</w:t>
      </w:r>
      <w:r w:rsidR="001A7373" w:rsidRPr="0054218E">
        <w:rPr>
          <w:rFonts w:ascii="Times New Roman" w:hAnsi="Times New Roman" w:cs="Times New Roman"/>
          <w:sz w:val="24"/>
          <w:szCs w:val="24"/>
        </w:rPr>
        <w:t xml:space="preserve"> the ideal effects of technological innovation to the longstanding business by forcing them to adapt new technologies or coll</w:t>
      </w:r>
      <w:r>
        <w:rPr>
          <w:rFonts w:ascii="Times New Roman" w:hAnsi="Times New Roman" w:cs="Times New Roman"/>
          <w:sz w:val="24"/>
          <w:szCs w:val="24"/>
        </w:rPr>
        <w:t>apse for good. The author argues</w:t>
      </w:r>
      <w:r w:rsidR="001A7373" w:rsidRPr="0054218E">
        <w:rPr>
          <w:rFonts w:ascii="Times New Roman" w:hAnsi="Times New Roman" w:cs="Times New Roman"/>
          <w:sz w:val="24"/>
          <w:szCs w:val="24"/>
        </w:rPr>
        <w:t xml:space="preserve"> that contemporary business should create incentives for innovation. </w:t>
      </w:r>
    </w:p>
    <w:p w:rsidR="001A7373" w:rsidRPr="0054218E" w:rsidRDefault="00F40744" w:rsidP="005421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 asserts</w:t>
      </w:r>
      <w:r w:rsidR="001A7373" w:rsidRPr="0054218E">
        <w:rPr>
          <w:rFonts w:ascii="Times New Roman" w:hAnsi="Times New Roman" w:cs="Times New Roman"/>
          <w:sz w:val="24"/>
          <w:szCs w:val="24"/>
        </w:rPr>
        <w:t xml:space="preserve"> that incentive schemes for innovation allow business to tolerate early failure while rewarding long-term performance experiment. This allows business to discover more promising business strategies (Manso, 2017). The author concludes that business should crave for good governance that applies the promising incentives hence supporting innovativeness. This study journal fails to emphasize </w:t>
      </w:r>
      <w:r>
        <w:rPr>
          <w:rFonts w:ascii="Times New Roman" w:hAnsi="Times New Roman" w:cs="Times New Roman"/>
          <w:sz w:val="24"/>
          <w:szCs w:val="24"/>
        </w:rPr>
        <w:t xml:space="preserve">on </w:t>
      </w:r>
      <w:r w:rsidR="001A7373" w:rsidRPr="0054218E">
        <w:rPr>
          <w:rFonts w:ascii="Times New Roman" w:hAnsi="Times New Roman" w:cs="Times New Roman"/>
          <w:sz w:val="24"/>
          <w:szCs w:val="24"/>
        </w:rPr>
        <w:t>the cost-benefits of incentives for innovation in the long-term perspective. Data from this journal will be used to enlighten managers on how to chose the best incentives for business efficiency. Incentives are the basis for good governance and innovation in business</w:t>
      </w:r>
    </w:p>
    <w:p w:rsidR="001A7373" w:rsidRPr="0054218E" w:rsidRDefault="001A7373" w:rsidP="0054218E">
      <w:pPr>
        <w:spacing w:line="480" w:lineRule="auto"/>
        <w:ind w:left="720" w:hanging="720"/>
        <w:rPr>
          <w:rFonts w:ascii="Times New Roman" w:hAnsi="Times New Roman" w:cs="Times New Roman"/>
          <w:b/>
          <w:sz w:val="24"/>
          <w:szCs w:val="24"/>
        </w:rPr>
      </w:pPr>
      <w:r w:rsidRPr="0054218E">
        <w:rPr>
          <w:rFonts w:ascii="Times New Roman" w:hAnsi="Times New Roman" w:cs="Times New Roman"/>
          <w:b/>
          <w:sz w:val="24"/>
          <w:szCs w:val="24"/>
        </w:rPr>
        <w:t xml:space="preserve">Smith, A., &amp; Anderson, J. (2014). AI, Robotics, and the Future of Jobs. Pew Research Center, 6. </w:t>
      </w:r>
      <w:hyperlink r:id="rId10" w:history="1">
        <w:r w:rsidRPr="0054218E">
          <w:rPr>
            <w:rStyle w:val="Hyperlink"/>
            <w:rFonts w:ascii="Times New Roman" w:hAnsi="Times New Roman" w:cs="Times New Roman"/>
            <w:b/>
            <w:sz w:val="24"/>
            <w:szCs w:val="24"/>
          </w:rPr>
          <w:t>http://www.fusbp.com/wp-content/uploads/2010/07/AI-and-Robotics-Impact-on-Future-Pew-Survey.pdf</w:t>
        </w:r>
      </w:hyperlink>
    </w:p>
    <w:p w:rsidR="001A7373" w:rsidRPr="0054218E" w:rsidRDefault="001A7373" w:rsidP="0054218E">
      <w:pPr>
        <w:spacing w:line="480" w:lineRule="auto"/>
        <w:ind w:firstLine="720"/>
        <w:rPr>
          <w:rFonts w:ascii="Times New Roman" w:hAnsi="Times New Roman" w:cs="Times New Roman"/>
          <w:sz w:val="24"/>
          <w:szCs w:val="24"/>
        </w:rPr>
      </w:pPr>
      <w:r w:rsidRPr="0054218E">
        <w:rPr>
          <w:rFonts w:ascii="Times New Roman" w:hAnsi="Times New Roman" w:cs="Times New Roman"/>
          <w:sz w:val="24"/>
          <w:szCs w:val="24"/>
        </w:rPr>
        <w:t xml:space="preserve">This study source provides material information on artificial intelligence, robotics, and future jobs. It argues that there is an anticipation of future of the internet canvasing that robots and artificial intelligence will be on the widespread by 2025, featured with huge impacts on for many industries such as customer services, healthcare, transport and logistics among other business-oriented factors. The authors showed credibility by conducting a successful survey and analysis about the future of technological innovations. </w:t>
      </w:r>
    </w:p>
    <w:p w:rsidR="003431D6" w:rsidRDefault="001A7373" w:rsidP="00ED0479">
      <w:pPr>
        <w:spacing w:line="480" w:lineRule="auto"/>
        <w:ind w:firstLine="720"/>
        <w:rPr>
          <w:rFonts w:ascii="Times New Roman" w:hAnsi="Times New Roman" w:cs="Times New Roman"/>
          <w:sz w:val="24"/>
          <w:szCs w:val="24"/>
        </w:rPr>
      </w:pPr>
      <w:r w:rsidRPr="0054218E">
        <w:rPr>
          <w:rFonts w:ascii="Times New Roman" w:hAnsi="Times New Roman" w:cs="Times New Roman"/>
          <w:sz w:val="24"/>
          <w:szCs w:val="24"/>
        </w:rPr>
        <w:lastRenderedPageBreak/>
        <w:t>The study found that artificial intelligence such as robotic technology is advancing rapidly.  There is the likelihood that automation will have displaced many job opportunities by 2025. On the positivity, it will facilitate improved business productivity. However, automation will lead to economic inequality by letting a large number of people unemployable in addition to the breakdown of social order (Smith &amp; Anderson, 2014). The article concludes that technology is not the only destiny in our business sectors. There is a need to take control of the future we are about to inherit. This article is very effective, and it provides an evident insight into the importance and risks of automation. Information from this article will be used to proclaim the benefits of automation in business.  It will also be applied to account for the future risks of automation in the different industries.  In summation, technological innovations have proved to be in the human’s minds in all pillars. However, we must inculcate control on both positivity and negativities of artificial intelligence.</w:t>
      </w:r>
      <w:bookmarkStart w:id="0" w:name="_GoBack"/>
      <w:bookmarkEnd w:id="0"/>
    </w:p>
    <w:p w:rsidR="00BA5216" w:rsidRPr="00BA5216" w:rsidRDefault="00BA5216" w:rsidP="00BA5216">
      <w:pPr>
        <w:spacing w:line="480" w:lineRule="auto"/>
        <w:ind w:firstLine="720"/>
        <w:jc w:val="center"/>
        <w:rPr>
          <w:rFonts w:ascii="Times New Roman" w:hAnsi="Times New Roman" w:cs="Times New Roman"/>
          <w:b/>
          <w:sz w:val="24"/>
          <w:szCs w:val="24"/>
        </w:rPr>
      </w:pPr>
      <w:r w:rsidRPr="00BA5216">
        <w:rPr>
          <w:rFonts w:ascii="Times New Roman" w:hAnsi="Times New Roman" w:cs="Times New Roman"/>
          <w:b/>
          <w:sz w:val="24"/>
          <w:szCs w:val="24"/>
        </w:rPr>
        <w:t>Conclusion.</w:t>
      </w:r>
    </w:p>
    <w:p w:rsidR="00BA5216" w:rsidRDefault="00BA5216" w:rsidP="00ED047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it is very evident that business innovation is very critical in the modern world. Just like the peer reviewed articles above indicate, innovation is a product of creativity  and through it, business sustainability, growth, improvement and development are achieved. It is also evident that business firms are relying on innovation in an attempt to achieve value for their goods as well as services. It is through innovation that businesses are propelled to the next level.</w:t>
      </w:r>
    </w:p>
    <w:p w:rsidR="00BA5216" w:rsidRDefault="00BA5216" w:rsidP="0054218E">
      <w:pPr>
        <w:spacing w:line="480" w:lineRule="auto"/>
        <w:ind w:firstLine="720"/>
        <w:jc w:val="center"/>
        <w:rPr>
          <w:rFonts w:ascii="Times New Roman" w:hAnsi="Times New Roman" w:cs="Times New Roman"/>
          <w:sz w:val="24"/>
          <w:szCs w:val="24"/>
        </w:rPr>
      </w:pPr>
    </w:p>
    <w:p w:rsidR="00BA5216" w:rsidRDefault="00BA5216" w:rsidP="0054218E">
      <w:pPr>
        <w:spacing w:line="480" w:lineRule="auto"/>
        <w:ind w:firstLine="720"/>
        <w:jc w:val="center"/>
        <w:rPr>
          <w:rFonts w:ascii="Times New Roman" w:hAnsi="Times New Roman" w:cs="Times New Roman"/>
          <w:sz w:val="24"/>
          <w:szCs w:val="24"/>
        </w:rPr>
      </w:pPr>
    </w:p>
    <w:p w:rsidR="00BA5216" w:rsidRDefault="00BA5216" w:rsidP="0054218E">
      <w:pPr>
        <w:spacing w:line="480" w:lineRule="auto"/>
        <w:ind w:firstLine="720"/>
        <w:jc w:val="center"/>
        <w:rPr>
          <w:rFonts w:ascii="Times New Roman" w:hAnsi="Times New Roman" w:cs="Times New Roman"/>
          <w:sz w:val="24"/>
          <w:szCs w:val="24"/>
        </w:rPr>
      </w:pPr>
    </w:p>
    <w:p w:rsidR="00BA5216" w:rsidRDefault="00BA5216" w:rsidP="0054218E">
      <w:pPr>
        <w:spacing w:line="480" w:lineRule="auto"/>
        <w:ind w:firstLine="720"/>
        <w:jc w:val="center"/>
        <w:rPr>
          <w:rFonts w:ascii="Times New Roman" w:hAnsi="Times New Roman" w:cs="Times New Roman"/>
          <w:sz w:val="24"/>
          <w:szCs w:val="24"/>
        </w:rPr>
      </w:pPr>
    </w:p>
    <w:p w:rsidR="00F813BB" w:rsidRPr="0054218E" w:rsidRDefault="001A7373" w:rsidP="00BA5216">
      <w:pPr>
        <w:spacing w:line="480" w:lineRule="auto"/>
        <w:jc w:val="center"/>
        <w:rPr>
          <w:rFonts w:ascii="Times New Roman" w:hAnsi="Times New Roman" w:cs="Times New Roman"/>
          <w:sz w:val="24"/>
          <w:szCs w:val="24"/>
        </w:rPr>
      </w:pPr>
      <w:r w:rsidRPr="0054218E">
        <w:rPr>
          <w:rFonts w:ascii="Times New Roman" w:hAnsi="Times New Roman" w:cs="Times New Roman"/>
          <w:sz w:val="24"/>
          <w:szCs w:val="24"/>
        </w:rPr>
        <w:lastRenderedPageBreak/>
        <w:t>References.</w:t>
      </w:r>
    </w:p>
    <w:p w:rsidR="003F2935" w:rsidRPr="0054218E" w:rsidRDefault="003F2935" w:rsidP="0054218E">
      <w:pPr>
        <w:spacing w:line="480" w:lineRule="auto"/>
        <w:ind w:left="720" w:hanging="720"/>
        <w:rPr>
          <w:rFonts w:ascii="Times New Roman" w:hAnsi="Times New Roman" w:cs="Times New Roman"/>
          <w:sz w:val="24"/>
          <w:szCs w:val="24"/>
        </w:rPr>
      </w:pPr>
      <w:r w:rsidRPr="0054218E">
        <w:rPr>
          <w:rFonts w:ascii="Times New Roman" w:hAnsi="Times New Roman" w:cs="Times New Roman"/>
          <w:sz w:val="24"/>
          <w:szCs w:val="24"/>
        </w:rPr>
        <w:t xml:space="preserve">Camisón, C., &amp; Villar-López, A. (2014). Organizational innovation as an enabler of technological innovation capabilities and firm performance. Journal of business research, 67(1), 2891-2902.  </w:t>
      </w:r>
      <w:hyperlink r:id="rId11" w:history="1">
        <w:r w:rsidRPr="0054218E">
          <w:rPr>
            <w:rStyle w:val="Hyperlink"/>
            <w:rFonts w:ascii="Times New Roman" w:hAnsi="Times New Roman" w:cs="Times New Roman"/>
            <w:sz w:val="24"/>
            <w:szCs w:val="24"/>
          </w:rPr>
          <w:t>https://www.parsproje.com/tarjome/modiriyat/436.pdf</w:t>
        </w:r>
      </w:hyperlink>
    </w:p>
    <w:p w:rsidR="003F2935" w:rsidRPr="0054218E" w:rsidRDefault="003F2935" w:rsidP="0054218E">
      <w:pPr>
        <w:spacing w:line="480" w:lineRule="auto"/>
        <w:ind w:left="720" w:hanging="720"/>
        <w:rPr>
          <w:rFonts w:ascii="Times New Roman" w:hAnsi="Times New Roman" w:cs="Times New Roman"/>
          <w:sz w:val="24"/>
          <w:szCs w:val="24"/>
        </w:rPr>
      </w:pPr>
      <w:r w:rsidRPr="0054218E">
        <w:rPr>
          <w:rFonts w:ascii="Times New Roman" w:hAnsi="Times New Roman" w:cs="Times New Roman"/>
          <w:sz w:val="24"/>
          <w:szCs w:val="24"/>
        </w:rPr>
        <w:t xml:space="preserve">Carayannis, E. G., Sindakis, S., &amp; Walter, C. (2015). Business model innovation as lever of organizational sustainability. The Journal of Technology Transfer, 40(1), 85-104. </w:t>
      </w:r>
      <w:hyperlink r:id="rId12" w:history="1">
        <w:r w:rsidRPr="0054218E">
          <w:rPr>
            <w:rStyle w:val="Hyperlink"/>
            <w:rFonts w:ascii="Times New Roman" w:hAnsi="Times New Roman" w:cs="Times New Roman"/>
            <w:sz w:val="24"/>
            <w:szCs w:val="24"/>
          </w:rPr>
          <w:t>http://www.pmir.it/fileCaricati/1/Carayannis%20et%20al.%20(2014).pdf</w:t>
        </w:r>
      </w:hyperlink>
    </w:p>
    <w:p w:rsidR="003F2935" w:rsidRPr="0054218E" w:rsidRDefault="003F2935" w:rsidP="0054218E">
      <w:pPr>
        <w:spacing w:line="480" w:lineRule="auto"/>
        <w:ind w:left="720" w:hanging="720"/>
        <w:rPr>
          <w:rFonts w:ascii="Times New Roman" w:hAnsi="Times New Roman" w:cs="Times New Roman"/>
          <w:sz w:val="24"/>
          <w:szCs w:val="24"/>
        </w:rPr>
      </w:pPr>
      <w:r w:rsidRPr="0054218E">
        <w:rPr>
          <w:rFonts w:ascii="Times New Roman" w:hAnsi="Times New Roman" w:cs="Times New Roman"/>
          <w:sz w:val="24"/>
          <w:szCs w:val="24"/>
        </w:rPr>
        <w:t xml:space="preserve">Foss, N. J., &amp; Saebi, T. (2017). Fifteen years of research on business model innovation: How far have we come, and where should we go? Journal of Management, 43(1), 200-227. </w:t>
      </w:r>
      <w:hyperlink r:id="rId13" w:history="1">
        <w:r w:rsidRPr="0054218E">
          <w:rPr>
            <w:rStyle w:val="Hyperlink"/>
            <w:rFonts w:ascii="Times New Roman" w:hAnsi="Times New Roman" w:cs="Times New Roman"/>
            <w:sz w:val="24"/>
            <w:szCs w:val="24"/>
          </w:rPr>
          <w:t>https://journals.sagepub.com/doi/pdf/10.1177/0149206316675927</w:t>
        </w:r>
      </w:hyperlink>
    </w:p>
    <w:p w:rsidR="003F2935" w:rsidRPr="0054218E" w:rsidRDefault="003F2935" w:rsidP="0054218E">
      <w:pPr>
        <w:spacing w:line="480" w:lineRule="auto"/>
        <w:ind w:left="720" w:hanging="720"/>
        <w:rPr>
          <w:rFonts w:ascii="Times New Roman" w:hAnsi="Times New Roman" w:cs="Times New Roman"/>
          <w:sz w:val="24"/>
          <w:szCs w:val="24"/>
        </w:rPr>
      </w:pPr>
      <w:r w:rsidRPr="0054218E">
        <w:rPr>
          <w:rFonts w:ascii="Times New Roman" w:hAnsi="Times New Roman" w:cs="Times New Roman"/>
          <w:sz w:val="24"/>
          <w:szCs w:val="24"/>
        </w:rPr>
        <w:t xml:space="preserve">Manso, G. (2017). Creating incentives for innovation. California Management Review, 60(1), 18-32. </w:t>
      </w:r>
      <w:hyperlink r:id="rId14" w:history="1">
        <w:r w:rsidRPr="0054218E">
          <w:rPr>
            <w:rStyle w:val="Hyperlink"/>
            <w:rFonts w:ascii="Times New Roman" w:hAnsi="Times New Roman" w:cs="Times New Roman"/>
            <w:sz w:val="24"/>
            <w:szCs w:val="24"/>
          </w:rPr>
          <w:t>https://journals.sagepub.com/doi/pdf/10.1177/0008125617725287</w:t>
        </w:r>
      </w:hyperlink>
    </w:p>
    <w:p w:rsidR="003F2935" w:rsidRPr="0054218E" w:rsidRDefault="003F2935" w:rsidP="0054218E">
      <w:pPr>
        <w:spacing w:line="480" w:lineRule="auto"/>
        <w:ind w:left="720" w:hanging="720"/>
        <w:rPr>
          <w:rFonts w:ascii="Times New Roman" w:hAnsi="Times New Roman" w:cs="Times New Roman"/>
          <w:sz w:val="24"/>
          <w:szCs w:val="24"/>
        </w:rPr>
      </w:pPr>
      <w:r w:rsidRPr="0054218E">
        <w:rPr>
          <w:rFonts w:ascii="Times New Roman" w:hAnsi="Times New Roman" w:cs="Times New Roman"/>
          <w:sz w:val="24"/>
          <w:szCs w:val="24"/>
        </w:rPr>
        <w:t xml:space="preserve">Smith, A., &amp; Anderson, J. (2014). AI, Robotics, and the Future of Jobs. Pew Research Center, 6. </w:t>
      </w:r>
      <w:hyperlink r:id="rId15" w:history="1">
        <w:r w:rsidRPr="0054218E">
          <w:rPr>
            <w:rStyle w:val="Hyperlink"/>
            <w:rFonts w:ascii="Times New Roman" w:hAnsi="Times New Roman" w:cs="Times New Roman"/>
            <w:sz w:val="24"/>
            <w:szCs w:val="24"/>
          </w:rPr>
          <w:t>http://www.fusbp.com/wp-content/uploads/2010/07/AI-and-Robotics-Impact-on-Future-Pew-Survey.pdf</w:t>
        </w:r>
      </w:hyperlink>
    </w:p>
    <w:p w:rsidR="001A7373" w:rsidRPr="0054218E" w:rsidRDefault="001A7373" w:rsidP="0054218E">
      <w:pPr>
        <w:spacing w:line="480" w:lineRule="auto"/>
        <w:rPr>
          <w:rFonts w:ascii="Times New Roman" w:hAnsi="Times New Roman" w:cs="Times New Roman"/>
          <w:sz w:val="24"/>
          <w:szCs w:val="24"/>
        </w:rPr>
      </w:pPr>
    </w:p>
    <w:p w:rsidR="0054218E" w:rsidRPr="0054218E" w:rsidRDefault="0054218E">
      <w:pPr>
        <w:spacing w:line="480" w:lineRule="auto"/>
        <w:rPr>
          <w:rFonts w:ascii="Times New Roman" w:hAnsi="Times New Roman" w:cs="Times New Roman"/>
          <w:sz w:val="24"/>
          <w:szCs w:val="24"/>
        </w:rPr>
      </w:pPr>
    </w:p>
    <w:sectPr w:rsidR="0054218E" w:rsidRPr="0054218E" w:rsidSect="003F2935">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D08" w:rsidRDefault="00465D08" w:rsidP="003F2935">
      <w:pPr>
        <w:spacing w:after="0" w:line="240" w:lineRule="auto"/>
      </w:pPr>
      <w:r>
        <w:separator/>
      </w:r>
    </w:p>
  </w:endnote>
  <w:endnote w:type="continuationSeparator" w:id="1">
    <w:p w:rsidR="00465D08" w:rsidRDefault="00465D08" w:rsidP="003F29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D08" w:rsidRDefault="00465D08" w:rsidP="003F2935">
      <w:pPr>
        <w:spacing w:after="0" w:line="240" w:lineRule="auto"/>
      </w:pPr>
      <w:r>
        <w:separator/>
      </w:r>
    </w:p>
  </w:footnote>
  <w:footnote w:type="continuationSeparator" w:id="1">
    <w:p w:rsidR="00465D08" w:rsidRDefault="00465D08" w:rsidP="003F29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95" w:rsidRPr="00496095" w:rsidRDefault="00496095" w:rsidP="00496095">
    <w:pPr>
      <w:rPr>
        <w:rFonts w:ascii="Times New Roman" w:hAnsi="Times New Roman" w:cs="Times New Roman"/>
        <w:sz w:val="24"/>
        <w:szCs w:val="24"/>
      </w:rPr>
    </w:pPr>
    <w:r w:rsidRPr="00496095">
      <w:rPr>
        <w:rFonts w:ascii="Times New Roman" w:hAnsi="Times New Roman" w:cs="Times New Roman"/>
        <w:sz w:val="24"/>
        <w:szCs w:val="24"/>
      </w:rPr>
      <w:t>ANNOTATION ON BUSINESS INNOVATIONS.</w:t>
    </w:r>
    <w:r w:rsidRPr="00496095">
      <w:rPr>
        <w:rFonts w:ascii="Times New Roman" w:hAnsi="Times New Roman" w:cs="Times New Roman"/>
        <w:sz w:val="24"/>
        <w:szCs w:val="24"/>
      </w:rPr>
      <w:tab/>
    </w:r>
    <w:r w:rsidRPr="00496095">
      <w:rPr>
        <w:rFonts w:ascii="Times New Roman" w:hAnsi="Times New Roman" w:cs="Times New Roman"/>
        <w:sz w:val="24"/>
        <w:szCs w:val="24"/>
      </w:rPr>
      <w:tab/>
    </w:r>
    <w:r w:rsidRPr="00496095">
      <w:rPr>
        <w:rFonts w:ascii="Times New Roman" w:hAnsi="Times New Roman" w:cs="Times New Roman"/>
        <w:sz w:val="24"/>
        <w:szCs w:val="24"/>
      </w:rPr>
      <w:tab/>
    </w:r>
    <w:r w:rsidRPr="00496095">
      <w:rPr>
        <w:rFonts w:ascii="Times New Roman" w:hAnsi="Times New Roman" w:cs="Times New Roman"/>
        <w:sz w:val="24"/>
        <w:szCs w:val="24"/>
      </w:rPr>
      <w:tab/>
    </w:r>
    <w:r w:rsidRPr="00496095">
      <w:rPr>
        <w:rFonts w:ascii="Times New Roman" w:hAnsi="Times New Roman" w:cs="Times New Roman"/>
        <w:sz w:val="24"/>
        <w:szCs w:val="24"/>
      </w:rPr>
      <w:tab/>
    </w:r>
    <w:r w:rsidRPr="00496095">
      <w:rPr>
        <w:rFonts w:ascii="Times New Roman" w:hAnsi="Times New Roman" w:cs="Times New Roman"/>
        <w:sz w:val="24"/>
        <w:szCs w:val="24"/>
      </w:rPr>
      <w:tab/>
    </w:r>
    <w:sdt>
      <w:sdtPr>
        <w:rPr>
          <w:rFonts w:ascii="Times New Roman" w:hAnsi="Times New Roman" w:cs="Times New Roman"/>
          <w:sz w:val="24"/>
          <w:szCs w:val="24"/>
        </w:rPr>
        <w:id w:val="571929102"/>
        <w:docPartObj>
          <w:docPartGallery w:val="Page Numbers (Top of Page)"/>
          <w:docPartUnique/>
        </w:docPartObj>
      </w:sdtPr>
      <w:sdtEndPr>
        <w:rPr>
          <w:noProof/>
        </w:rPr>
      </w:sdtEndPr>
      <w:sdtContent>
        <w:r w:rsidR="001C7262" w:rsidRPr="00496095">
          <w:rPr>
            <w:rFonts w:ascii="Times New Roman" w:hAnsi="Times New Roman" w:cs="Times New Roman"/>
            <w:sz w:val="24"/>
            <w:szCs w:val="24"/>
          </w:rPr>
          <w:fldChar w:fldCharType="begin"/>
        </w:r>
        <w:r w:rsidRPr="00496095">
          <w:rPr>
            <w:rFonts w:ascii="Times New Roman" w:hAnsi="Times New Roman" w:cs="Times New Roman"/>
            <w:sz w:val="24"/>
            <w:szCs w:val="24"/>
          </w:rPr>
          <w:instrText xml:space="preserve"> PAGE   \* MERGEFORMAT </w:instrText>
        </w:r>
        <w:r w:rsidR="001C7262" w:rsidRPr="00496095">
          <w:rPr>
            <w:rFonts w:ascii="Times New Roman" w:hAnsi="Times New Roman" w:cs="Times New Roman"/>
            <w:sz w:val="24"/>
            <w:szCs w:val="24"/>
          </w:rPr>
          <w:fldChar w:fldCharType="separate"/>
        </w:r>
        <w:r w:rsidR="000322F5">
          <w:rPr>
            <w:rFonts w:ascii="Times New Roman" w:hAnsi="Times New Roman" w:cs="Times New Roman"/>
            <w:noProof/>
            <w:sz w:val="24"/>
            <w:szCs w:val="24"/>
          </w:rPr>
          <w:t>2</w:t>
        </w:r>
        <w:r w:rsidR="001C7262" w:rsidRPr="00496095">
          <w:rPr>
            <w:rFonts w:ascii="Times New Roman" w:hAnsi="Times New Roman" w:cs="Times New Roman"/>
            <w:noProof/>
            <w:sz w:val="24"/>
            <w:szCs w:val="24"/>
          </w:rPr>
          <w:fldChar w:fldCharType="end"/>
        </w:r>
      </w:sdtContent>
    </w:sdt>
  </w:p>
  <w:p w:rsidR="003F2935" w:rsidRPr="00496095" w:rsidRDefault="003F293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35" w:rsidRPr="00575768" w:rsidRDefault="003F2935" w:rsidP="003F2935">
    <w:pPr>
      <w:rPr>
        <w:rFonts w:ascii="Times New Roman" w:hAnsi="Times New Roman" w:cs="Times New Roman"/>
        <w:sz w:val="24"/>
        <w:szCs w:val="24"/>
      </w:rPr>
    </w:pPr>
    <w:r w:rsidRPr="00575768">
      <w:rPr>
        <w:rFonts w:ascii="Times New Roman" w:hAnsi="Times New Roman" w:cs="Times New Roman"/>
        <w:sz w:val="24"/>
        <w:szCs w:val="24"/>
      </w:rPr>
      <w:t>Running Head: ANNOTATION ON BUSINESS INNOVATIONS.</w:t>
    </w:r>
    <w:r w:rsidRPr="00575768">
      <w:rPr>
        <w:rFonts w:ascii="Times New Roman" w:hAnsi="Times New Roman" w:cs="Times New Roman"/>
        <w:sz w:val="24"/>
        <w:szCs w:val="24"/>
      </w:rPr>
      <w:tab/>
    </w:r>
    <w:r w:rsidR="00575768">
      <w:rPr>
        <w:rFonts w:ascii="Times New Roman" w:hAnsi="Times New Roman" w:cs="Times New Roman"/>
        <w:sz w:val="24"/>
        <w:szCs w:val="24"/>
      </w:rPr>
      <w:tab/>
    </w:r>
    <w:sdt>
      <w:sdtPr>
        <w:rPr>
          <w:rFonts w:ascii="Times New Roman" w:hAnsi="Times New Roman" w:cs="Times New Roman"/>
          <w:sz w:val="24"/>
          <w:szCs w:val="24"/>
        </w:rPr>
        <w:id w:val="1558130219"/>
        <w:docPartObj>
          <w:docPartGallery w:val="Page Numbers (Top of Page)"/>
          <w:docPartUnique/>
        </w:docPartObj>
      </w:sdtPr>
      <w:sdtEndPr>
        <w:rPr>
          <w:noProof/>
        </w:rPr>
      </w:sdtEndPr>
      <w:sdtContent>
        <w:r w:rsidR="001C7262" w:rsidRPr="00575768">
          <w:rPr>
            <w:rFonts w:ascii="Times New Roman" w:hAnsi="Times New Roman" w:cs="Times New Roman"/>
            <w:sz w:val="24"/>
            <w:szCs w:val="24"/>
          </w:rPr>
          <w:fldChar w:fldCharType="begin"/>
        </w:r>
        <w:r w:rsidRPr="00575768">
          <w:rPr>
            <w:rFonts w:ascii="Times New Roman" w:hAnsi="Times New Roman" w:cs="Times New Roman"/>
            <w:sz w:val="24"/>
            <w:szCs w:val="24"/>
          </w:rPr>
          <w:instrText xml:space="preserve"> PAGE   \* MERGEFORMAT </w:instrText>
        </w:r>
        <w:r w:rsidR="001C7262" w:rsidRPr="00575768">
          <w:rPr>
            <w:rFonts w:ascii="Times New Roman" w:hAnsi="Times New Roman" w:cs="Times New Roman"/>
            <w:sz w:val="24"/>
            <w:szCs w:val="24"/>
          </w:rPr>
          <w:fldChar w:fldCharType="separate"/>
        </w:r>
        <w:r w:rsidR="000322F5">
          <w:rPr>
            <w:rFonts w:ascii="Times New Roman" w:hAnsi="Times New Roman" w:cs="Times New Roman"/>
            <w:noProof/>
            <w:sz w:val="24"/>
            <w:szCs w:val="24"/>
          </w:rPr>
          <w:t>1</w:t>
        </w:r>
        <w:r w:rsidR="001C7262" w:rsidRPr="0057576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A79F6"/>
    <w:rsid w:val="000147A8"/>
    <w:rsid w:val="0002165E"/>
    <w:rsid w:val="000322F5"/>
    <w:rsid w:val="000420EA"/>
    <w:rsid w:val="00061B87"/>
    <w:rsid w:val="00064DB0"/>
    <w:rsid w:val="000B0201"/>
    <w:rsid w:val="000B3319"/>
    <w:rsid w:val="000F5739"/>
    <w:rsid w:val="000F583F"/>
    <w:rsid w:val="001A7373"/>
    <w:rsid w:val="001A79F6"/>
    <w:rsid w:val="001C7262"/>
    <w:rsid w:val="001D4022"/>
    <w:rsid w:val="002065B0"/>
    <w:rsid w:val="00273006"/>
    <w:rsid w:val="00283347"/>
    <w:rsid w:val="002B740B"/>
    <w:rsid w:val="002C6258"/>
    <w:rsid w:val="002E6254"/>
    <w:rsid w:val="002F634C"/>
    <w:rsid w:val="00301258"/>
    <w:rsid w:val="00337D72"/>
    <w:rsid w:val="003431D6"/>
    <w:rsid w:val="00355472"/>
    <w:rsid w:val="003C57D2"/>
    <w:rsid w:val="003E589F"/>
    <w:rsid w:val="003F2935"/>
    <w:rsid w:val="00403BA6"/>
    <w:rsid w:val="0040430C"/>
    <w:rsid w:val="004413BA"/>
    <w:rsid w:val="0044462A"/>
    <w:rsid w:val="00465D08"/>
    <w:rsid w:val="00465DC7"/>
    <w:rsid w:val="00496095"/>
    <w:rsid w:val="004A7757"/>
    <w:rsid w:val="00505A7D"/>
    <w:rsid w:val="00507D0D"/>
    <w:rsid w:val="005163D8"/>
    <w:rsid w:val="00524866"/>
    <w:rsid w:val="00530321"/>
    <w:rsid w:val="0054218E"/>
    <w:rsid w:val="00575768"/>
    <w:rsid w:val="005978C0"/>
    <w:rsid w:val="005A27B2"/>
    <w:rsid w:val="005E16EC"/>
    <w:rsid w:val="00606D27"/>
    <w:rsid w:val="006440DD"/>
    <w:rsid w:val="00651BFD"/>
    <w:rsid w:val="006C3931"/>
    <w:rsid w:val="006C5D0B"/>
    <w:rsid w:val="00736720"/>
    <w:rsid w:val="00747293"/>
    <w:rsid w:val="00756F9F"/>
    <w:rsid w:val="007656B0"/>
    <w:rsid w:val="00770E7B"/>
    <w:rsid w:val="007A4CE5"/>
    <w:rsid w:val="007B40C5"/>
    <w:rsid w:val="007C7198"/>
    <w:rsid w:val="007D5645"/>
    <w:rsid w:val="0080389C"/>
    <w:rsid w:val="00811F1E"/>
    <w:rsid w:val="00813925"/>
    <w:rsid w:val="008272BB"/>
    <w:rsid w:val="00830607"/>
    <w:rsid w:val="00882301"/>
    <w:rsid w:val="008C67D1"/>
    <w:rsid w:val="008E3707"/>
    <w:rsid w:val="008E5116"/>
    <w:rsid w:val="008F4DC7"/>
    <w:rsid w:val="0093053C"/>
    <w:rsid w:val="0099342D"/>
    <w:rsid w:val="009C5FA6"/>
    <w:rsid w:val="009F4816"/>
    <w:rsid w:val="00A12411"/>
    <w:rsid w:val="00A36A43"/>
    <w:rsid w:val="00A44C3D"/>
    <w:rsid w:val="00A573E9"/>
    <w:rsid w:val="00A64B6E"/>
    <w:rsid w:val="00AA5283"/>
    <w:rsid w:val="00AC4E9A"/>
    <w:rsid w:val="00AF0BE4"/>
    <w:rsid w:val="00AF4B60"/>
    <w:rsid w:val="00B03611"/>
    <w:rsid w:val="00B042B2"/>
    <w:rsid w:val="00B107AE"/>
    <w:rsid w:val="00B10917"/>
    <w:rsid w:val="00B368AF"/>
    <w:rsid w:val="00B41C4D"/>
    <w:rsid w:val="00BA5216"/>
    <w:rsid w:val="00BA6897"/>
    <w:rsid w:val="00BC4B53"/>
    <w:rsid w:val="00BC4BA3"/>
    <w:rsid w:val="00BD0EF0"/>
    <w:rsid w:val="00C112C7"/>
    <w:rsid w:val="00C17047"/>
    <w:rsid w:val="00C82077"/>
    <w:rsid w:val="00C97449"/>
    <w:rsid w:val="00CA6642"/>
    <w:rsid w:val="00CC5300"/>
    <w:rsid w:val="00CD366B"/>
    <w:rsid w:val="00CE576A"/>
    <w:rsid w:val="00CF31E5"/>
    <w:rsid w:val="00D03B01"/>
    <w:rsid w:val="00D06935"/>
    <w:rsid w:val="00D53DBF"/>
    <w:rsid w:val="00E01706"/>
    <w:rsid w:val="00E27800"/>
    <w:rsid w:val="00E3663D"/>
    <w:rsid w:val="00E67F89"/>
    <w:rsid w:val="00E82A54"/>
    <w:rsid w:val="00E973F2"/>
    <w:rsid w:val="00EA4D42"/>
    <w:rsid w:val="00ED0479"/>
    <w:rsid w:val="00EF0600"/>
    <w:rsid w:val="00EF76C7"/>
    <w:rsid w:val="00F40744"/>
    <w:rsid w:val="00F72958"/>
    <w:rsid w:val="00F77F09"/>
    <w:rsid w:val="00F813BB"/>
    <w:rsid w:val="00F8507F"/>
    <w:rsid w:val="00F86F38"/>
    <w:rsid w:val="00F96813"/>
    <w:rsid w:val="00FC30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8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79F6"/>
    <w:rPr>
      <w:color w:val="0563C1" w:themeColor="hyperlink"/>
      <w:u w:val="single"/>
    </w:rPr>
  </w:style>
  <w:style w:type="paragraph" w:styleId="Header">
    <w:name w:val="header"/>
    <w:basedOn w:val="Normal"/>
    <w:link w:val="HeaderChar"/>
    <w:uiPriority w:val="99"/>
    <w:unhideWhenUsed/>
    <w:rsid w:val="003F2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935"/>
  </w:style>
  <w:style w:type="paragraph" w:styleId="Footer">
    <w:name w:val="footer"/>
    <w:basedOn w:val="Normal"/>
    <w:link w:val="FooterChar"/>
    <w:uiPriority w:val="99"/>
    <w:unhideWhenUsed/>
    <w:rsid w:val="003F2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9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pdf/10.1177/0149206316675927" TargetMode="External"/><Relationship Id="rId13" Type="http://schemas.openxmlformats.org/officeDocument/2006/relationships/hyperlink" Target="https://journals.sagepub.com/doi/pdf/10.1177/014920631667592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mir.it/fileCaricati/1/Carayannis%20et%20al.%20(2014).pdf" TargetMode="External"/><Relationship Id="rId12" Type="http://schemas.openxmlformats.org/officeDocument/2006/relationships/hyperlink" Target="http://www.pmir.it/fileCaricati/1/Carayannis%20et%20al.%20(2014).pdf"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parsproje.com/tarjome/modiriyat/436.pdf" TargetMode="External"/><Relationship Id="rId11" Type="http://schemas.openxmlformats.org/officeDocument/2006/relationships/hyperlink" Target="https://www.parsproje.com/tarjome/modiriyat/436.pdf" TargetMode="External"/><Relationship Id="rId5" Type="http://schemas.openxmlformats.org/officeDocument/2006/relationships/endnotes" Target="endnotes.xml"/><Relationship Id="rId15" Type="http://schemas.openxmlformats.org/officeDocument/2006/relationships/hyperlink" Target="http://www.fusbp.com/wp-content/uploads/2010/07/AI-and-Robotics-Impact-on-Future-Pew-Survey.pdf" TargetMode="External"/><Relationship Id="rId10" Type="http://schemas.openxmlformats.org/officeDocument/2006/relationships/hyperlink" Target="http://www.fusbp.com/wp-content/uploads/2010/07/AI-and-Robotics-Impact-on-Future-Pew-Survey.pdf"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journals.sagepub.com/doi/pdf/10.1177/0008125617725287" TargetMode="External"/><Relationship Id="rId14" Type="http://schemas.openxmlformats.org/officeDocument/2006/relationships/hyperlink" Target="https://journals.sagepub.com/doi/pdf/10.1177/00081256177252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1629</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2018-12-03T11:41:00Z</dcterms:created>
  <dcterms:modified xsi:type="dcterms:W3CDTF">2018-12-03T11:41:00Z</dcterms:modified>
</cp:coreProperties>
</file>